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 xml:space="preserve">osnovi </w:t>
      </w:r>
      <w:r w:rsidRPr="00066A24">
        <w:rPr>
          <w:rFonts w:ascii="Arial" w:hAnsi="Arial" w:cs="Arial"/>
          <w:color w:val="auto"/>
          <w:kern w:val="3"/>
          <w:lang w:eastAsia="zh-CN"/>
        </w:rPr>
        <w:t>javnega razpisa »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Naslov"/>
          <w:tag w:val=""/>
          <w:id w:val="-1351027524"/>
          <w:placeholder>
            <w:docPart w:val="34A88A26124A41B39CEFFEFEC9F35F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4BEF" w:rsidRPr="00066A24">
            <w:rPr>
              <w:rFonts w:ascii="Arial" w:hAnsi="Arial" w:cs="Arial"/>
              <w:color w:val="auto"/>
              <w:kern w:val="3"/>
              <w:lang w:eastAsia="zh-CN"/>
            </w:rPr>
            <w:t xml:space="preserve">Prevzem izcednih vod z zaprtega odlagališča komunalnih odpadkov </w:t>
          </w:r>
          <w:proofErr w:type="spellStart"/>
          <w:r w:rsidR="005F4BEF" w:rsidRPr="00066A24">
            <w:rPr>
              <w:rFonts w:ascii="Arial" w:hAnsi="Arial" w:cs="Arial"/>
              <w:color w:val="auto"/>
              <w:kern w:val="3"/>
              <w:lang w:eastAsia="zh-CN"/>
            </w:rPr>
            <w:t>Tojnice</w:t>
          </w:r>
          <w:proofErr w:type="spellEnd"/>
          <w:r w:rsidR="005F4BEF" w:rsidRPr="00066A24">
            <w:rPr>
              <w:rFonts w:ascii="Arial" w:hAnsi="Arial" w:cs="Arial"/>
              <w:color w:val="auto"/>
              <w:kern w:val="3"/>
              <w:lang w:eastAsia="zh-CN"/>
            </w:rPr>
            <w:t>; od 1. 10. 2019 do 30. 9. 2021</w:t>
          </w:r>
        </w:sdtContent>
      </w:sdt>
      <w:r w:rsidRPr="00066A24">
        <w:rPr>
          <w:rFonts w:ascii="Arial" w:hAnsi="Arial" w:cs="Arial"/>
          <w:color w:val="auto"/>
          <w:kern w:val="3"/>
          <w:lang w:eastAsia="zh-CN"/>
        </w:rPr>
        <w:t xml:space="preserve">«, objavljenega na portalu javnih naročil dne </w:t>
      </w:r>
      <w:bookmarkStart w:id="6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503166751"/>
          <w:placeholder>
            <w:docPart w:val="EEDEB9989E80415AB50E3F25DE86DD5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7-22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066A24" w:rsidRPr="00066A24">
            <w:rPr>
              <w:rFonts w:ascii="Arial" w:hAnsi="Arial" w:cs="Arial"/>
              <w:color w:val="auto"/>
              <w:kern w:val="3"/>
              <w:lang w:eastAsia="zh-CN"/>
            </w:rPr>
            <w:t>22.07.2019</w:t>
          </w:r>
        </w:sdtContent>
      </w:sdt>
      <w:r w:rsidR="00ED0A15" w:rsidRPr="00066A24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066A24">
        <w:rPr>
          <w:rFonts w:ascii="Arial" w:hAnsi="Arial" w:cs="Arial"/>
          <w:color w:val="auto"/>
          <w:kern w:val="3"/>
          <w:lang w:eastAsia="zh-CN"/>
        </w:rPr>
        <w:t>pod</w:t>
      </w:r>
      <w:bookmarkStart w:id="7" w:name="_GoBack"/>
      <w:bookmarkEnd w:id="7"/>
      <w:r w:rsidRPr="00D307B2">
        <w:rPr>
          <w:rFonts w:ascii="Arial" w:hAnsi="Arial" w:cs="Arial"/>
          <w:color w:val="auto"/>
          <w:kern w:val="3"/>
          <w:lang w:eastAsia="zh-CN"/>
        </w:rPr>
        <w:t xml:space="preserve"> številko objave </w:t>
      </w:r>
      <w:bookmarkEnd w:id="6"/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-981844188"/>
          <w:placeholder>
            <w:docPart w:val="2915223386804BE38ABD05213AAE622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066A24" w:rsidRPr="00066A24">
            <w:rPr>
              <w:rFonts w:ascii="Arial" w:hAnsi="Arial" w:cs="Arial"/>
              <w:color w:val="auto"/>
              <w:kern w:val="3"/>
              <w:lang w:eastAsia="zh-CN"/>
            </w:rPr>
            <w:t>JN005192/2019-W01</w:t>
          </w:r>
        </w:sdtContent>
      </w:sdt>
      <w:r w:rsidRPr="00D307B2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Datum:</w:t>
            </w: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ab/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43"/>
        <w:gridCol w:w="2410"/>
        <w:gridCol w:w="2268"/>
        <w:gridCol w:w="2268"/>
      </w:tblGrid>
      <w:tr w:rsidR="008F0801" w:rsidRPr="0043587C" w:rsidTr="006E5835">
        <w:trPr>
          <w:jc w:val="center"/>
        </w:trPr>
        <w:tc>
          <w:tcPr>
            <w:tcW w:w="1843" w:type="dxa"/>
            <w:vAlign w:val="center"/>
          </w:tcPr>
          <w:p w:rsidR="008F0801" w:rsidRPr="0043587C" w:rsidRDefault="008F0801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Samostojno</w:t>
            </w:r>
          </w:p>
        </w:tc>
        <w:tc>
          <w:tcPr>
            <w:tcW w:w="2410" w:type="dxa"/>
            <w:vAlign w:val="center"/>
          </w:tcPr>
          <w:p w:rsidR="008F0801" w:rsidRPr="0043587C" w:rsidRDefault="00CB28C8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V</w:t>
            </w:r>
            <w:r w:rsidR="008F0801" w:rsidRPr="0043587C">
              <w:rPr>
                <w:rFonts w:ascii="Arial" w:hAnsi="Arial" w:cs="Arial"/>
                <w:b/>
                <w:bCs/>
                <w:color w:val="auto"/>
              </w:rPr>
              <w:t xml:space="preserve"> skupnem nastopu*</w:t>
            </w:r>
          </w:p>
        </w:tc>
        <w:tc>
          <w:tcPr>
            <w:tcW w:w="2268" w:type="dxa"/>
            <w:vAlign w:val="center"/>
          </w:tcPr>
          <w:p w:rsidR="008F0801" w:rsidRPr="0043587C" w:rsidRDefault="00CB28C8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="008F0801" w:rsidRPr="0043587C">
              <w:rPr>
                <w:rFonts w:ascii="Arial" w:hAnsi="Arial" w:cs="Arial"/>
                <w:b/>
                <w:bCs/>
                <w:color w:val="auto"/>
              </w:rPr>
              <w:t xml:space="preserve"> podizvajalci*</w:t>
            </w:r>
          </w:p>
        </w:tc>
        <w:tc>
          <w:tcPr>
            <w:tcW w:w="2268" w:type="dxa"/>
          </w:tcPr>
          <w:p w:rsidR="008F0801" w:rsidRPr="0043587C" w:rsidRDefault="008F0801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Z uporabo zmogljivosti drugih subjektov*</w:t>
            </w:r>
          </w:p>
        </w:tc>
      </w:tr>
    </w:tbl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3587C">
        <w:rPr>
          <w:rFonts w:ascii="Arial" w:hAnsi="Arial" w:cs="Arial"/>
          <w:i/>
          <w:iCs/>
          <w:color w:val="auto"/>
        </w:rPr>
        <w:t>*</w:t>
      </w:r>
      <w:r w:rsidRPr="008F0801">
        <w:rPr>
          <w:rFonts w:ascii="Arial" w:hAnsi="Arial" w:cs="Arial"/>
          <w:i/>
          <w:iCs/>
          <w:color w:val="auto"/>
          <w:sz w:val="21"/>
          <w:szCs w:val="21"/>
        </w:rPr>
        <w:t>V primeru, da ponudnik ponudbo oddaja v skupnem nastop ali s podizvajalci</w:t>
      </w:r>
      <w:r w:rsidR="008F0801" w:rsidRPr="008F0801">
        <w:rPr>
          <w:rFonts w:ascii="Arial" w:hAnsi="Arial" w:cs="Arial"/>
          <w:i/>
          <w:iCs/>
          <w:color w:val="auto"/>
          <w:sz w:val="21"/>
          <w:szCs w:val="21"/>
        </w:rPr>
        <w:t xml:space="preserve"> ali z uporabo zmogljivosti drugih subjektov</w:t>
      </w:r>
      <w:r w:rsidRPr="008F0801">
        <w:rPr>
          <w:rFonts w:ascii="Arial" w:hAnsi="Arial" w:cs="Arial"/>
          <w:i/>
          <w:iCs/>
          <w:color w:val="auto"/>
          <w:sz w:val="21"/>
          <w:szCs w:val="21"/>
        </w:rPr>
        <w:t>, ponudnik (poleg zase) tudi za vsakega partnerja ali podizvajalca predloži izpolnjen obrazec Podatki o ponudniku in drugih gospodarskih subjektih na prilogi št. 2.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:rsidR="0043587C" w:rsidRPr="00456167" w:rsidRDefault="0012235C" w:rsidP="00527172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  <w:r>
        <w:rPr>
          <w:rFonts w:ascii="Arial" w:hAnsi="Arial" w:cs="Arial"/>
          <w:b/>
          <w:bCs/>
          <w:kern w:val="3"/>
          <w:lang w:eastAsia="zh-CN"/>
        </w:rPr>
        <w:t xml:space="preserve">SKUPNA </w:t>
      </w:r>
      <w:r w:rsidR="0043587C" w:rsidRPr="009C51AB">
        <w:rPr>
          <w:rFonts w:ascii="Arial" w:hAnsi="Arial" w:cs="Arial"/>
          <w:b/>
          <w:bCs/>
          <w:kern w:val="3"/>
          <w:lang w:eastAsia="zh-CN"/>
        </w:rPr>
        <w:t xml:space="preserve">PONUDBENA VREDNOST, KOT je NAVEDENA V PONUDBENEM </w:t>
      </w:r>
      <w:r w:rsidR="00527172">
        <w:rPr>
          <w:rFonts w:ascii="Arial" w:hAnsi="Arial" w:cs="Arial"/>
          <w:b/>
          <w:bCs/>
          <w:kern w:val="3"/>
          <w:lang w:eastAsia="zh-CN"/>
        </w:rPr>
        <w:t>P</w:t>
      </w:r>
      <w:r w:rsidR="0043587C" w:rsidRPr="009C51AB">
        <w:rPr>
          <w:rFonts w:ascii="Arial" w:hAnsi="Arial" w:cs="Arial"/>
          <w:b/>
          <w:bCs/>
          <w:kern w:val="3"/>
          <w:lang w:eastAsia="zh-CN"/>
        </w:rPr>
        <w:t>REDRAČUNU</w:t>
      </w:r>
      <w:r w:rsidR="0043587C" w:rsidRPr="00456167">
        <w:rPr>
          <w:rFonts w:ascii="Arial" w:hAnsi="Arial" w:cs="Arial"/>
          <w:b/>
          <w:kern w:val="3"/>
          <w:lang w:eastAsia="zh-CN"/>
        </w:rPr>
        <w:t xml:space="preserve"> </w:t>
      </w:r>
      <w:r w:rsidR="0043587C">
        <w:rPr>
          <w:rFonts w:ascii="Arial" w:hAnsi="Arial" w:cs="Arial"/>
          <w:b/>
          <w:kern w:val="3"/>
          <w:lang w:eastAsia="zh-CN"/>
        </w:rPr>
        <w:t xml:space="preserve"> </w:t>
      </w:r>
    </w:p>
    <w:p w:rsidR="0012235C" w:rsidRPr="0012235C" w:rsidRDefault="0012235C" w:rsidP="0012235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  <w:kern w:val="3"/>
          <w:lang w:eastAsia="zh-CN"/>
        </w:rPr>
      </w:pP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4337"/>
      </w:tblGrid>
      <w:tr w:rsidR="0012235C" w:rsidRPr="0012235C" w:rsidTr="003977A2">
        <w:trPr>
          <w:trHeight w:val="63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vrednost brez DDV:</w:t>
            </w:r>
          </w:p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  <w:tr w:rsidR="0012235C" w:rsidRPr="0012235C" w:rsidTr="0012235C">
        <w:trPr>
          <w:trHeight w:val="39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8F0801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DDV 9,5 %: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  <w:tr w:rsidR="0012235C" w:rsidRPr="0012235C" w:rsidTr="0012235C">
        <w:trPr>
          <w:trHeight w:val="39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vrednost vključno z DDV</w:t>
            </w:r>
          </w:p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</w:tbl>
    <w:p w:rsidR="0012235C" w:rsidRPr="0012235C" w:rsidRDefault="0012235C" w:rsidP="0012235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Tahoma" w:hAnsi="Tahoma" w:cs="Tahoma"/>
          <w:bCs/>
          <w:color w:val="auto"/>
          <w:kern w:val="3"/>
          <w:lang w:eastAsia="zh-CN"/>
        </w:rPr>
      </w:pPr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</w:t>
      </w:r>
      <w:r w:rsidRPr="00264A19">
        <w:rPr>
          <w:rFonts w:ascii="Arial" w:hAnsi="Arial" w:cs="Arial"/>
          <w:color w:val="auto"/>
          <w:kern w:val="3"/>
          <w:lang w:eastAsia="zh-CN"/>
        </w:rPr>
        <w:t xml:space="preserve">najmanj do </w:t>
      </w:r>
      <w:r w:rsidR="008F0801">
        <w:rPr>
          <w:rFonts w:ascii="Arial" w:hAnsi="Arial" w:cs="Arial"/>
          <w:color w:val="auto"/>
          <w:kern w:val="3"/>
          <w:lang w:eastAsia="zh-CN"/>
        </w:rPr>
        <w:t>13</w:t>
      </w:r>
      <w:r w:rsidRPr="005700C2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8F0801">
        <w:rPr>
          <w:rFonts w:ascii="Arial" w:hAnsi="Arial" w:cs="Arial"/>
          <w:color w:val="auto"/>
          <w:kern w:val="3"/>
          <w:lang w:eastAsia="zh-CN"/>
        </w:rPr>
        <w:t>10</w:t>
      </w:r>
      <w:r w:rsidRPr="005700C2">
        <w:rPr>
          <w:rFonts w:ascii="Arial" w:hAnsi="Arial" w:cs="Arial"/>
          <w:color w:val="auto"/>
          <w:kern w:val="3"/>
          <w:lang w:eastAsia="zh-CN"/>
        </w:rPr>
        <w:t>.</w:t>
      </w:r>
      <w:r w:rsidRPr="00264A19">
        <w:rPr>
          <w:rFonts w:ascii="Arial" w:hAnsi="Arial" w:cs="Arial"/>
          <w:color w:val="auto"/>
          <w:kern w:val="3"/>
          <w:lang w:eastAsia="zh-CN"/>
        </w:rPr>
        <w:t xml:space="preserve"> 201</w:t>
      </w:r>
      <w:r w:rsidR="00702969" w:rsidRPr="00264A19">
        <w:rPr>
          <w:rFonts w:ascii="Arial" w:hAnsi="Arial" w:cs="Arial"/>
          <w:color w:val="auto"/>
          <w:kern w:val="3"/>
          <w:lang w:eastAsia="zh-CN"/>
        </w:rPr>
        <w:t>9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</w:t>
      </w:r>
      <w:r w:rsidR="008F0801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cen</w:t>
      </w:r>
      <w:r w:rsidR="008F0801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čuna </w:t>
      </w:r>
      <w:r w:rsidR="008F0801">
        <w:rPr>
          <w:rFonts w:ascii="Arial" w:hAnsi="Arial" w:cs="Arial"/>
          <w:color w:val="auto"/>
          <w:kern w:val="3"/>
          <w:lang w:eastAsia="zh-CN"/>
        </w:rPr>
        <w:t>je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fiksn</w:t>
      </w:r>
      <w:r w:rsidR="008F0801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ves čas trajanja okvirnega sporazuma.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8" w:name="_Hlk514666854"/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ime in priimek zakonitega zastopnika in </w:t>
            </w:r>
            <w:r w:rsidR="007C336E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elektronski </w:t>
            </w: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podpis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8"/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:rsidR="0043587C" w:rsidRPr="00BB3CFA" w:rsidRDefault="0043587C" w:rsidP="0043587C">
      <w:pPr>
        <w:pStyle w:val="Sprotnaopomba-besedilo"/>
        <w:jc w:val="both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BB3CFA">
        <w:rPr>
          <w:rFonts w:ascii="Arial" w:hAnsi="Arial" w:cs="Arial"/>
        </w:rPr>
        <w:t>Ponudnik v informacijskem sistemu e-JN v razdelek »Predračun« naloži izpolnjen obrazec »</w:t>
      </w:r>
      <w:bookmarkStart w:id="5" w:name="_Hlk514666174"/>
      <w:r>
        <w:rPr>
          <w:rFonts w:ascii="Arial" w:hAnsi="Arial" w:cs="Arial"/>
        </w:rPr>
        <w:t>Ponudba in povzetek predračuna (rekapitulacija)</w:t>
      </w:r>
      <w:bookmarkEnd w:id="5"/>
      <w:r w:rsidRPr="00BB3CFA">
        <w:rPr>
          <w:rFonts w:ascii="Arial" w:hAnsi="Arial" w:cs="Arial"/>
        </w:rPr>
        <w:t>« (priloga št. 1)</w:t>
      </w:r>
      <w:r>
        <w:rPr>
          <w:rFonts w:ascii="Arial" w:hAnsi="Arial" w:cs="Arial"/>
        </w:rPr>
        <w:t xml:space="preserve"> </w:t>
      </w:r>
      <w:r w:rsidRPr="00BB3CFA">
        <w:rPr>
          <w:rFonts w:ascii="Arial" w:hAnsi="Arial" w:cs="Arial"/>
        </w:rPr>
        <w:t>v .</w:t>
      </w:r>
      <w:proofErr w:type="spellStart"/>
      <w:r w:rsidRPr="00BB3CFA">
        <w:rPr>
          <w:rFonts w:ascii="Arial" w:hAnsi="Arial" w:cs="Arial"/>
        </w:rPr>
        <w:t>pdf</w:t>
      </w:r>
      <w:proofErr w:type="spellEnd"/>
      <w:r w:rsidRPr="00BB3CFA">
        <w:rPr>
          <w:rFonts w:ascii="Arial" w:hAnsi="Arial" w:cs="Arial"/>
        </w:rPr>
        <w:t xml:space="preserve"> datoteki, ki </w:t>
      </w:r>
      <w:r w:rsidRPr="00BB3CFA">
        <w:rPr>
          <w:rFonts w:ascii="Arial" w:hAnsi="Arial" w:cs="Arial"/>
          <w:b/>
        </w:rPr>
        <w:t>bo dostopen na javnem odpiranju ponudb</w:t>
      </w:r>
      <w:r w:rsidRPr="00BB3CFA">
        <w:rPr>
          <w:rFonts w:ascii="Arial" w:hAnsi="Arial" w:cs="Arial"/>
        </w:rPr>
        <w:t xml:space="preserve">, obrazec »Ponudbeni predračun« </w:t>
      </w:r>
      <w:r>
        <w:rPr>
          <w:rFonts w:ascii="Arial" w:hAnsi="Arial" w:cs="Arial"/>
        </w:rPr>
        <w:t xml:space="preserve">(priloga št. 1a) </w:t>
      </w:r>
      <w:r w:rsidRPr="00BB3CFA">
        <w:rPr>
          <w:rFonts w:ascii="Arial" w:hAnsi="Arial" w:cs="Arial"/>
        </w:rPr>
        <w:t xml:space="preserve">pa naloži v razdelek »Drugi dokumenti«. V primeru razhajanj med podatki v </w:t>
      </w:r>
      <w:r>
        <w:rPr>
          <w:rFonts w:ascii="Arial" w:hAnsi="Arial" w:cs="Arial"/>
        </w:rPr>
        <w:t>o</w:t>
      </w:r>
      <w:r w:rsidRPr="00616544">
        <w:rPr>
          <w:rFonts w:ascii="Arial" w:hAnsi="Arial" w:cs="Arial"/>
        </w:rPr>
        <w:t>brazc</w:t>
      </w:r>
      <w:r>
        <w:rPr>
          <w:rFonts w:ascii="Arial" w:hAnsi="Arial" w:cs="Arial"/>
        </w:rPr>
        <w:t>u</w:t>
      </w:r>
      <w:r w:rsidRPr="0061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Pr="00482D35">
        <w:rPr>
          <w:rFonts w:ascii="Arial" w:hAnsi="Arial" w:cs="Arial"/>
        </w:rPr>
        <w:t xml:space="preserve">Ponudba in povzetek predračuna (rekapitulacija) </w:t>
      </w:r>
      <w:r w:rsidRPr="00BB3CFA">
        <w:rPr>
          <w:rFonts w:ascii="Arial" w:hAnsi="Arial" w:cs="Arial"/>
        </w:rPr>
        <w:t>(Priloga št. 1)</w:t>
      </w:r>
      <w:r>
        <w:rPr>
          <w:rFonts w:ascii="Arial" w:hAnsi="Arial" w:cs="Arial"/>
        </w:rPr>
        <w:t>«</w:t>
      </w:r>
      <w:r w:rsidRPr="00BB3CFA">
        <w:rPr>
          <w:rFonts w:ascii="Arial" w:hAnsi="Arial" w:cs="Arial"/>
        </w:rPr>
        <w:t xml:space="preserve"> - naloženim v razdelek »Predračun«, in </w:t>
      </w:r>
      <w:r>
        <w:rPr>
          <w:rFonts w:ascii="Arial" w:hAnsi="Arial" w:cs="Arial"/>
        </w:rPr>
        <w:t>Ponudbenim p</w:t>
      </w:r>
      <w:r w:rsidRPr="00BB3CFA">
        <w:rPr>
          <w:rFonts w:ascii="Arial" w:hAnsi="Arial" w:cs="Arial"/>
        </w:rPr>
        <w:t xml:space="preserve">redračunom - naloženim v razdelek »Drugi dokumenti«, kot veljavni štejejo podatki v </w:t>
      </w:r>
      <w:r>
        <w:rPr>
          <w:rFonts w:ascii="Arial" w:hAnsi="Arial" w:cs="Arial"/>
        </w:rPr>
        <w:t xml:space="preserve">ponudbenem </w:t>
      </w:r>
      <w:r w:rsidRPr="00BB3CFA">
        <w:rPr>
          <w:rFonts w:ascii="Arial" w:hAnsi="Arial" w:cs="Arial"/>
        </w:rPr>
        <w:t>predračunu, naložen</w:t>
      </w:r>
      <w:r>
        <w:rPr>
          <w:rFonts w:ascii="Arial" w:hAnsi="Arial" w:cs="Arial"/>
        </w:rPr>
        <w:t>e</w:t>
      </w:r>
      <w:r w:rsidRPr="00BB3CFA">
        <w:rPr>
          <w:rFonts w:ascii="Arial" w:hAnsi="Arial" w:cs="Arial"/>
        </w:rPr>
        <w:t>m v razdelku »Drugi dokumenti«.</w:t>
      </w:r>
    </w:p>
  </w:footnote>
  <w:footnote w:id="2">
    <w:p w:rsidR="0043587C" w:rsidRPr="006B3BC0" w:rsidRDefault="0043587C" w:rsidP="0043587C">
      <w:pPr>
        <w:pStyle w:val="Sprotnaopomba-besedilo"/>
        <w:rPr>
          <w:rFonts w:ascii="Arial" w:hAnsi="Arial" w:cs="Arial"/>
        </w:rPr>
      </w:pPr>
      <w:r w:rsidRPr="006B3BC0">
        <w:rPr>
          <w:rStyle w:val="Sprotnaopomba-sklic"/>
          <w:rFonts w:ascii="Arial" w:hAnsi="Arial" w:cs="Arial"/>
        </w:rPr>
        <w:footnoteRef/>
      </w:r>
      <w:r w:rsidRPr="006B3BC0">
        <w:rPr>
          <w:rFonts w:ascii="Arial" w:hAnsi="Arial" w:cs="Arial"/>
        </w:rPr>
        <w:t xml:space="preserve"> </w:t>
      </w:r>
      <w:r w:rsidRPr="006B3BC0">
        <w:rPr>
          <w:rFonts w:ascii="Arial" w:hAnsi="Arial" w:cs="Arial"/>
        </w:rPr>
        <w:t>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66A24"/>
    <w:rsid w:val="000E30EB"/>
    <w:rsid w:val="0012235C"/>
    <w:rsid w:val="00264A19"/>
    <w:rsid w:val="003977A2"/>
    <w:rsid w:val="003C487F"/>
    <w:rsid w:val="0043587C"/>
    <w:rsid w:val="00491070"/>
    <w:rsid w:val="00527172"/>
    <w:rsid w:val="005700C2"/>
    <w:rsid w:val="005F4BEF"/>
    <w:rsid w:val="006B58DF"/>
    <w:rsid w:val="00702969"/>
    <w:rsid w:val="007C336E"/>
    <w:rsid w:val="007E66DD"/>
    <w:rsid w:val="00825432"/>
    <w:rsid w:val="008F0801"/>
    <w:rsid w:val="00AA0B30"/>
    <w:rsid w:val="00AB3989"/>
    <w:rsid w:val="00BD37D4"/>
    <w:rsid w:val="00CB28C8"/>
    <w:rsid w:val="00CF6845"/>
    <w:rsid w:val="00D0624D"/>
    <w:rsid w:val="00D307B2"/>
    <w:rsid w:val="00DB3100"/>
    <w:rsid w:val="00DE536C"/>
    <w:rsid w:val="00ED0A15"/>
    <w:rsid w:val="00F96178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702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DEB9989E80415AB50E3F25DE86DD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2C7F65-482B-46DF-9D69-B8238F6F1587}"/>
      </w:docPartPr>
      <w:docPartBody>
        <w:p w:rsidR="00050A6F" w:rsidRDefault="00AB6C4F">
          <w:r w:rsidRPr="005B37FE">
            <w:rPr>
              <w:rStyle w:val="Besedilooznabemesta"/>
            </w:rPr>
            <w:t>[Datum objave]</w:t>
          </w:r>
        </w:p>
      </w:docPartBody>
    </w:docPart>
    <w:docPart>
      <w:docPartPr>
        <w:name w:val="2915223386804BE38ABD05213AAE62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9655D0-5330-4123-AD1F-73EA887BA947}"/>
      </w:docPartPr>
      <w:docPartBody>
        <w:p w:rsidR="00050A6F" w:rsidRDefault="00AB6C4F">
          <w:r w:rsidRPr="005B37FE">
            <w:rPr>
              <w:rStyle w:val="Besedilooznabemesta"/>
            </w:rPr>
            <w:t>[Povzetek]</w:t>
          </w:r>
        </w:p>
      </w:docPartBody>
    </w:docPart>
    <w:docPart>
      <w:docPartPr>
        <w:name w:val="34A88A26124A41B39CEFFEFEC9F35F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FE3CE2-8532-4F2C-A45E-A31C5F4B6CAE}"/>
      </w:docPartPr>
      <w:docPartBody>
        <w:p w:rsidR="00645378" w:rsidRDefault="00050A6F">
          <w:r w:rsidRPr="00CD202A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4F"/>
    <w:rsid w:val="00050A6F"/>
    <w:rsid w:val="00645378"/>
    <w:rsid w:val="00A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50A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2019-07-22T00:00:00</PublishDate>
  <Abstract>JN005192/2019-W01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2D2B0B-E63C-48DE-9D7F-FBB7DB4E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Dobava posipnega materiala za zimsko sezono 2019/2020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Prevzem izcednih vod z zaprtega odlagališča komunalnih odpadkov Tojnice; od 1. 10. 2019 do 30. 9. 2021</dc:title>
  <dc:subject>Dobava posipnega materiala za zimsko sezono 2019/2020</dc:subject>
  <dc:creator>Martina Gabrijel</dc:creator>
  <cp:keywords/>
  <dc:description/>
  <cp:lastModifiedBy>Martina Gabrijel</cp:lastModifiedBy>
  <cp:revision>30</cp:revision>
  <cp:lastPrinted>2018-06-11T06:52:00Z</cp:lastPrinted>
  <dcterms:created xsi:type="dcterms:W3CDTF">2018-06-11T06:47:00Z</dcterms:created>
  <dcterms:modified xsi:type="dcterms:W3CDTF">2019-07-22T07:13:00Z</dcterms:modified>
</cp:coreProperties>
</file>